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3F" w:rsidRDefault="00D3793F"/>
    <w:p w:rsidR="00582445" w:rsidRPr="00582445" w:rsidRDefault="003D2B0A" w:rsidP="00582445">
      <w:pPr>
        <w:rPr>
          <w:rFonts w:eastAsia="Times New Roman" w:cs="Times New Roman"/>
          <w:sz w:val="28"/>
          <w:szCs w:val="28"/>
        </w:rPr>
      </w:pPr>
      <w:r>
        <w:rPr>
          <w:rFonts w:eastAsia="Times New Roman" w:cs="Arial"/>
          <w:color w:val="333333"/>
          <w:sz w:val="28"/>
          <w:szCs w:val="28"/>
          <w:shd w:val="clear" w:color="auto" w:fill="FFFFFF"/>
        </w:rPr>
        <w:t>Project Citizen is a</w:t>
      </w:r>
      <w:r w:rsidR="00582445" w:rsidRPr="00582445">
        <w:rPr>
          <w:rFonts w:eastAsia="Times New Roman" w:cs="Arial"/>
          <w:color w:val="333333"/>
          <w:sz w:val="28"/>
          <w:szCs w:val="28"/>
          <w:shd w:val="clear" w:color="auto" w:fill="FFFFFF"/>
        </w:rPr>
        <w:t xml:space="preserve"> program that promotes competent and responsible participation with government at all levels. The program helps participants learn how to monitor and influence public policy while developing support for democratic values and principles!</w:t>
      </w:r>
    </w:p>
    <w:p w:rsidR="00582445" w:rsidRDefault="00582445"/>
    <w:p w:rsidR="00582445" w:rsidRDefault="00582445">
      <w:pPr>
        <w:rPr>
          <w:sz w:val="28"/>
          <w:szCs w:val="28"/>
        </w:rPr>
      </w:pPr>
      <w:r w:rsidRPr="00582445">
        <w:rPr>
          <w:sz w:val="28"/>
          <w:szCs w:val="28"/>
        </w:rPr>
        <w:t>You will be placed in a group of 8-12 people.  Each</w:t>
      </w:r>
      <w:r>
        <w:rPr>
          <w:sz w:val="28"/>
          <w:szCs w:val="28"/>
        </w:rPr>
        <w:t xml:space="preserve"> group is responsible for researching an issue in society and establishing a public policy that addresses the issue.   Your group will make a presentation to the class that explains and discusses the different elements that su</w:t>
      </w:r>
      <w:r w:rsidR="00265E46">
        <w:rPr>
          <w:sz w:val="28"/>
          <w:szCs w:val="28"/>
        </w:rPr>
        <w:t xml:space="preserve">rround the issue.   There are 6 </w:t>
      </w:r>
      <w:r>
        <w:rPr>
          <w:sz w:val="28"/>
          <w:szCs w:val="28"/>
        </w:rPr>
        <w:t>parts to the</w:t>
      </w:r>
      <w:r w:rsidR="003D2B0A">
        <w:rPr>
          <w:sz w:val="28"/>
          <w:szCs w:val="28"/>
        </w:rPr>
        <w:t xml:space="preserve"> project</w:t>
      </w:r>
      <w:r w:rsidR="00265E46">
        <w:rPr>
          <w:sz w:val="28"/>
          <w:szCs w:val="28"/>
        </w:rPr>
        <w:t>.  The attached rubric explains each part of the presentation and the amount of points each part is worth.</w:t>
      </w:r>
    </w:p>
    <w:p w:rsidR="00265E46" w:rsidRDefault="00265E46">
      <w:pPr>
        <w:rPr>
          <w:sz w:val="28"/>
          <w:szCs w:val="28"/>
        </w:rPr>
      </w:pPr>
    </w:p>
    <w:p w:rsidR="00265E46" w:rsidRDefault="00265E46">
      <w:pPr>
        <w:rPr>
          <w:sz w:val="28"/>
          <w:szCs w:val="28"/>
        </w:rPr>
      </w:pPr>
      <w:r>
        <w:rPr>
          <w:sz w:val="28"/>
          <w:szCs w:val="28"/>
        </w:rPr>
        <w:t xml:space="preserve">The first few days of the project are crucial for each group. </w:t>
      </w:r>
      <w:r w:rsidR="003D2B0A">
        <w:rPr>
          <w:sz w:val="28"/>
          <w:szCs w:val="28"/>
        </w:rPr>
        <w:t xml:space="preserve"> The class instructors will guide you through the beginning of the project to ensure your understanding of the important key terms and procedures that are introduced.</w:t>
      </w:r>
      <w:r>
        <w:rPr>
          <w:sz w:val="28"/>
          <w:szCs w:val="28"/>
        </w:rPr>
        <w:t xml:space="preserve"> It will require everyone in the group to make an honest effort with determining what issue your group will attempt to solve.  This is a collaborative assignment that allows members of the group to utilize their specific skill set and contribute to the group in a meaningful way!</w:t>
      </w:r>
    </w:p>
    <w:p w:rsidR="00265E46" w:rsidRDefault="00265E46">
      <w:pPr>
        <w:rPr>
          <w:sz w:val="28"/>
          <w:szCs w:val="28"/>
        </w:rPr>
      </w:pPr>
    </w:p>
    <w:p w:rsidR="00265E46" w:rsidRDefault="00265E46">
      <w:pPr>
        <w:rPr>
          <w:sz w:val="28"/>
          <w:szCs w:val="28"/>
        </w:rPr>
      </w:pPr>
      <w:r>
        <w:rPr>
          <w:sz w:val="28"/>
          <w:szCs w:val="28"/>
        </w:rPr>
        <w:t>Required Elements:</w:t>
      </w:r>
    </w:p>
    <w:p w:rsidR="00265E46" w:rsidRDefault="00265E46" w:rsidP="00265E46">
      <w:pPr>
        <w:pStyle w:val="ListParagraph"/>
        <w:numPr>
          <w:ilvl w:val="0"/>
          <w:numId w:val="1"/>
        </w:numPr>
        <w:rPr>
          <w:sz w:val="28"/>
          <w:szCs w:val="28"/>
        </w:rPr>
      </w:pPr>
      <w:r>
        <w:rPr>
          <w:sz w:val="28"/>
          <w:szCs w:val="28"/>
        </w:rPr>
        <w:t>Video</w:t>
      </w:r>
    </w:p>
    <w:p w:rsidR="00265E46" w:rsidRDefault="00265E46" w:rsidP="00265E46">
      <w:pPr>
        <w:pStyle w:val="ListParagraph"/>
        <w:numPr>
          <w:ilvl w:val="0"/>
          <w:numId w:val="1"/>
        </w:numPr>
        <w:rPr>
          <w:sz w:val="28"/>
          <w:szCs w:val="28"/>
        </w:rPr>
      </w:pPr>
      <w:r>
        <w:rPr>
          <w:sz w:val="28"/>
          <w:szCs w:val="28"/>
        </w:rPr>
        <w:t>Portfolio</w:t>
      </w:r>
    </w:p>
    <w:p w:rsidR="00265E46" w:rsidRDefault="00265E46" w:rsidP="00265E46">
      <w:pPr>
        <w:pStyle w:val="ListParagraph"/>
        <w:numPr>
          <w:ilvl w:val="0"/>
          <w:numId w:val="1"/>
        </w:numPr>
        <w:rPr>
          <w:sz w:val="28"/>
          <w:szCs w:val="28"/>
        </w:rPr>
      </w:pPr>
      <w:r>
        <w:rPr>
          <w:sz w:val="28"/>
          <w:szCs w:val="28"/>
        </w:rPr>
        <w:t>Visual Display</w:t>
      </w:r>
    </w:p>
    <w:p w:rsidR="00265E46" w:rsidRDefault="00265E46" w:rsidP="00265E46">
      <w:pPr>
        <w:pStyle w:val="ListParagraph"/>
        <w:numPr>
          <w:ilvl w:val="0"/>
          <w:numId w:val="1"/>
        </w:numPr>
        <w:rPr>
          <w:sz w:val="28"/>
          <w:szCs w:val="28"/>
        </w:rPr>
      </w:pPr>
      <w:r>
        <w:rPr>
          <w:sz w:val="28"/>
          <w:szCs w:val="28"/>
        </w:rPr>
        <w:t>Speech</w:t>
      </w:r>
    </w:p>
    <w:p w:rsidR="003D2B0A" w:rsidRDefault="003D2B0A" w:rsidP="00265E46">
      <w:pPr>
        <w:pStyle w:val="ListParagraph"/>
        <w:numPr>
          <w:ilvl w:val="0"/>
          <w:numId w:val="1"/>
        </w:numPr>
        <w:rPr>
          <w:sz w:val="28"/>
          <w:szCs w:val="28"/>
        </w:rPr>
      </w:pPr>
      <w:r>
        <w:rPr>
          <w:sz w:val="28"/>
          <w:szCs w:val="28"/>
        </w:rPr>
        <w:t>Follow Up Question and answer session</w:t>
      </w:r>
    </w:p>
    <w:p w:rsidR="003D2B0A" w:rsidRPr="003D2B0A" w:rsidRDefault="003D2B0A" w:rsidP="003D2B0A">
      <w:pPr>
        <w:rPr>
          <w:sz w:val="28"/>
          <w:szCs w:val="28"/>
        </w:rPr>
      </w:pPr>
    </w:p>
    <w:p w:rsidR="003D2B0A" w:rsidRPr="003D2B0A" w:rsidRDefault="003D2B0A" w:rsidP="003D2B0A">
      <w:pPr>
        <w:rPr>
          <w:sz w:val="28"/>
          <w:szCs w:val="28"/>
        </w:rPr>
      </w:pPr>
      <w:r>
        <w:rPr>
          <w:sz w:val="28"/>
          <w:szCs w:val="28"/>
        </w:rPr>
        <w:t>All necessary documents and project instructions can be found on Mr. Fernandez website.  Using these documents and instructions will make this project go much smoother for you and the members of your group!</w:t>
      </w:r>
    </w:p>
    <w:p w:rsidR="00265E46" w:rsidRDefault="00265E46" w:rsidP="00265E46">
      <w:pPr>
        <w:pStyle w:val="ListParagraph"/>
        <w:rPr>
          <w:sz w:val="28"/>
          <w:szCs w:val="28"/>
        </w:rPr>
      </w:pPr>
    </w:p>
    <w:p w:rsidR="00265E46" w:rsidRPr="00265E46" w:rsidRDefault="00265E46" w:rsidP="00265E46">
      <w:pPr>
        <w:rPr>
          <w:sz w:val="28"/>
          <w:szCs w:val="28"/>
        </w:rPr>
      </w:pPr>
    </w:p>
    <w:p w:rsidR="00265E46" w:rsidRPr="00265E46" w:rsidRDefault="00265E46" w:rsidP="00265E46">
      <w:pPr>
        <w:pStyle w:val="ListParagraph"/>
        <w:ind w:left="0"/>
        <w:rPr>
          <w:sz w:val="28"/>
          <w:szCs w:val="28"/>
        </w:rPr>
      </w:pPr>
    </w:p>
    <w:p w:rsidR="00265E46" w:rsidRDefault="00265E46">
      <w:pPr>
        <w:rPr>
          <w:sz w:val="28"/>
          <w:szCs w:val="28"/>
        </w:rPr>
      </w:pPr>
    </w:p>
    <w:p w:rsidR="003D2B0A" w:rsidRDefault="003D2B0A">
      <w:pPr>
        <w:rPr>
          <w:sz w:val="28"/>
          <w:szCs w:val="28"/>
        </w:rPr>
      </w:pPr>
    </w:p>
    <w:p w:rsidR="003D2B0A" w:rsidRDefault="003D2B0A">
      <w:pPr>
        <w:rPr>
          <w:sz w:val="28"/>
          <w:szCs w:val="28"/>
        </w:rPr>
      </w:pPr>
    </w:p>
    <w:p w:rsidR="003D2B0A" w:rsidRDefault="003D2B0A" w:rsidP="003D2B0A">
      <w:r>
        <w:lastRenderedPageBreak/>
        <w:t xml:space="preserve">                                             </w:t>
      </w:r>
      <w:r>
        <w:tab/>
      </w:r>
      <w:r>
        <w:tab/>
      </w:r>
      <w:r>
        <w:tab/>
        <w:t xml:space="preserve">        Project Topic:</w:t>
      </w:r>
    </w:p>
    <w:tbl>
      <w:tblPr>
        <w:tblStyle w:val="TableGrid"/>
        <w:tblW w:w="0" w:type="auto"/>
        <w:tblInd w:w="-432" w:type="dxa"/>
        <w:tblLook w:val="04A0" w:firstRow="1" w:lastRow="0" w:firstColumn="1" w:lastColumn="0" w:noHBand="0" w:noVBand="1"/>
      </w:tblPr>
      <w:tblGrid>
        <w:gridCol w:w="1725"/>
        <w:gridCol w:w="1344"/>
        <w:gridCol w:w="1130"/>
        <w:gridCol w:w="1314"/>
        <w:gridCol w:w="1240"/>
        <w:gridCol w:w="1240"/>
        <w:gridCol w:w="1295"/>
      </w:tblGrid>
      <w:tr w:rsidR="003D2B0A" w:rsidTr="009E6238">
        <w:tc>
          <w:tcPr>
            <w:tcW w:w="1853" w:type="dxa"/>
          </w:tcPr>
          <w:p w:rsidR="003D2B0A" w:rsidRPr="00C4212F" w:rsidRDefault="003D2B0A" w:rsidP="009E6238">
            <w:pPr>
              <w:jc w:val="center"/>
              <w:rPr>
                <w:rFonts w:asciiTheme="majorHAnsi" w:hAnsiTheme="majorHAnsi"/>
                <w:b/>
              </w:rPr>
            </w:pPr>
          </w:p>
          <w:p w:rsidR="003D2B0A" w:rsidRPr="00C4212F" w:rsidRDefault="003D2B0A" w:rsidP="009E6238">
            <w:pPr>
              <w:jc w:val="center"/>
              <w:rPr>
                <w:rFonts w:asciiTheme="majorHAnsi" w:hAnsiTheme="majorHAnsi"/>
                <w:b/>
              </w:rPr>
            </w:pPr>
            <w:r>
              <w:rPr>
                <w:rFonts w:asciiTheme="majorHAnsi" w:hAnsiTheme="majorHAnsi"/>
                <w:b/>
              </w:rPr>
              <w:t>CRITERION</w:t>
            </w:r>
          </w:p>
        </w:tc>
        <w:tc>
          <w:tcPr>
            <w:tcW w:w="1365" w:type="dxa"/>
          </w:tcPr>
          <w:p w:rsidR="003D2B0A" w:rsidRPr="00C4212F" w:rsidRDefault="003D2B0A" w:rsidP="009E6238">
            <w:pPr>
              <w:jc w:val="center"/>
              <w:rPr>
                <w:rFonts w:asciiTheme="majorHAnsi" w:hAnsiTheme="majorHAnsi"/>
                <w:b/>
              </w:rPr>
            </w:pPr>
            <w:r w:rsidRPr="00C4212F">
              <w:rPr>
                <w:rFonts w:asciiTheme="majorHAnsi" w:hAnsiTheme="majorHAnsi"/>
                <w:b/>
              </w:rPr>
              <w:t>0</w:t>
            </w:r>
          </w:p>
          <w:p w:rsidR="003D2B0A" w:rsidRPr="00C4212F" w:rsidRDefault="003D2B0A" w:rsidP="009E6238">
            <w:pPr>
              <w:jc w:val="center"/>
              <w:rPr>
                <w:rFonts w:asciiTheme="majorHAnsi" w:hAnsiTheme="majorHAnsi"/>
                <w:b/>
                <w:sz w:val="20"/>
                <w:szCs w:val="20"/>
              </w:rPr>
            </w:pPr>
            <w:r w:rsidRPr="00C4212F">
              <w:rPr>
                <w:rFonts w:asciiTheme="majorHAnsi" w:hAnsiTheme="majorHAnsi"/>
                <w:b/>
                <w:sz w:val="20"/>
                <w:szCs w:val="20"/>
              </w:rPr>
              <w:t>INCOMPLETE</w:t>
            </w:r>
          </w:p>
        </w:tc>
        <w:tc>
          <w:tcPr>
            <w:tcW w:w="1349" w:type="dxa"/>
          </w:tcPr>
          <w:p w:rsidR="003D2B0A" w:rsidRPr="00C4212F" w:rsidRDefault="003D2B0A" w:rsidP="009E6238">
            <w:pPr>
              <w:jc w:val="center"/>
              <w:rPr>
                <w:rFonts w:asciiTheme="majorHAnsi" w:hAnsiTheme="majorHAnsi"/>
                <w:b/>
              </w:rPr>
            </w:pPr>
            <w:r w:rsidRPr="00C4212F">
              <w:rPr>
                <w:rFonts w:asciiTheme="majorHAnsi" w:hAnsiTheme="majorHAnsi"/>
                <w:b/>
              </w:rPr>
              <w:t>5</w:t>
            </w:r>
          </w:p>
          <w:p w:rsidR="003D2B0A" w:rsidRPr="00C4212F" w:rsidRDefault="003D2B0A" w:rsidP="009E6238">
            <w:pPr>
              <w:jc w:val="center"/>
              <w:rPr>
                <w:rFonts w:asciiTheme="majorHAnsi" w:hAnsiTheme="majorHAnsi"/>
                <w:b/>
                <w:sz w:val="20"/>
                <w:szCs w:val="20"/>
              </w:rPr>
            </w:pPr>
            <w:r w:rsidRPr="00C4212F">
              <w:rPr>
                <w:rFonts w:asciiTheme="majorHAnsi" w:hAnsiTheme="majorHAnsi"/>
                <w:b/>
                <w:sz w:val="20"/>
                <w:szCs w:val="20"/>
              </w:rPr>
              <w:t>POOR</w:t>
            </w:r>
          </w:p>
        </w:tc>
        <w:tc>
          <w:tcPr>
            <w:tcW w:w="1363" w:type="dxa"/>
          </w:tcPr>
          <w:p w:rsidR="003D2B0A" w:rsidRPr="00C4212F" w:rsidRDefault="003D2B0A" w:rsidP="009E6238">
            <w:pPr>
              <w:jc w:val="center"/>
              <w:rPr>
                <w:rFonts w:asciiTheme="majorHAnsi" w:hAnsiTheme="majorHAnsi"/>
                <w:b/>
              </w:rPr>
            </w:pPr>
            <w:r w:rsidRPr="00C4212F">
              <w:rPr>
                <w:rFonts w:asciiTheme="majorHAnsi" w:hAnsiTheme="majorHAnsi"/>
                <w:b/>
              </w:rPr>
              <w:t>10</w:t>
            </w:r>
          </w:p>
          <w:p w:rsidR="003D2B0A" w:rsidRPr="00C4212F" w:rsidRDefault="003D2B0A" w:rsidP="009E6238">
            <w:pPr>
              <w:jc w:val="center"/>
              <w:rPr>
                <w:rFonts w:asciiTheme="majorHAnsi" w:hAnsiTheme="majorHAnsi"/>
                <w:b/>
                <w:sz w:val="16"/>
                <w:szCs w:val="16"/>
              </w:rPr>
            </w:pPr>
            <w:r w:rsidRPr="00C4212F">
              <w:rPr>
                <w:rFonts w:asciiTheme="majorHAnsi" w:hAnsiTheme="majorHAnsi"/>
                <w:b/>
                <w:sz w:val="16"/>
                <w:szCs w:val="16"/>
              </w:rPr>
              <w:t>BELOW EXPECTATIONS</w:t>
            </w:r>
          </w:p>
        </w:tc>
        <w:tc>
          <w:tcPr>
            <w:tcW w:w="1358" w:type="dxa"/>
          </w:tcPr>
          <w:p w:rsidR="003D2B0A" w:rsidRPr="00C4212F" w:rsidRDefault="003D2B0A" w:rsidP="009E6238">
            <w:pPr>
              <w:jc w:val="center"/>
              <w:rPr>
                <w:rFonts w:asciiTheme="majorHAnsi" w:hAnsiTheme="majorHAnsi"/>
                <w:b/>
              </w:rPr>
            </w:pPr>
            <w:r w:rsidRPr="00C4212F">
              <w:rPr>
                <w:rFonts w:asciiTheme="majorHAnsi" w:hAnsiTheme="majorHAnsi"/>
                <w:b/>
              </w:rPr>
              <w:t>15</w:t>
            </w:r>
          </w:p>
          <w:p w:rsidR="003D2B0A" w:rsidRPr="00C4212F" w:rsidRDefault="003D2B0A" w:rsidP="009E6238">
            <w:pPr>
              <w:jc w:val="center"/>
              <w:rPr>
                <w:rFonts w:asciiTheme="majorHAnsi" w:hAnsiTheme="majorHAnsi"/>
                <w:b/>
                <w:sz w:val="20"/>
                <w:szCs w:val="20"/>
              </w:rPr>
            </w:pPr>
            <w:r w:rsidRPr="00C4212F">
              <w:rPr>
                <w:rFonts w:asciiTheme="majorHAnsi" w:hAnsiTheme="majorHAnsi"/>
                <w:b/>
                <w:sz w:val="20"/>
                <w:szCs w:val="20"/>
              </w:rPr>
              <w:t>AVERAGE</w:t>
            </w:r>
          </w:p>
        </w:tc>
        <w:tc>
          <w:tcPr>
            <w:tcW w:w="1358" w:type="dxa"/>
          </w:tcPr>
          <w:p w:rsidR="003D2B0A" w:rsidRPr="00C4212F" w:rsidRDefault="003D2B0A" w:rsidP="009E6238">
            <w:pPr>
              <w:jc w:val="center"/>
              <w:rPr>
                <w:rFonts w:asciiTheme="majorHAnsi" w:hAnsiTheme="majorHAnsi"/>
                <w:b/>
              </w:rPr>
            </w:pPr>
            <w:r w:rsidRPr="00C4212F">
              <w:rPr>
                <w:rFonts w:asciiTheme="majorHAnsi" w:hAnsiTheme="majorHAnsi"/>
                <w:b/>
              </w:rPr>
              <w:t>20</w:t>
            </w:r>
          </w:p>
          <w:p w:rsidR="003D2B0A" w:rsidRPr="00C4212F" w:rsidRDefault="003D2B0A" w:rsidP="009E6238">
            <w:pPr>
              <w:jc w:val="center"/>
              <w:rPr>
                <w:rFonts w:asciiTheme="majorHAnsi" w:hAnsiTheme="majorHAnsi"/>
                <w:b/>
                <w:sz w:val="20"/>
                <w:szCs w:val="20"/>
              </w:rPr>
            </w:pPr>
            <w:r w:rsidRPr="00C4212F">
              <w:rPr>
                <w:rFonts w:asciiTheme="majorHAnsi" w:hAnsiTheme="majorHAnsi"/>
                <w:b/>
                <w:sz w:val="20"/>
                <w:szCs w:val="20"/>
              </w:rPr>
              <w:t>ABOVE AVERAGE</w:t>
            </w:r>
          </w:p>
        </w:tc>
        <w:tc>
          <w:tcPr>
            <w:tcW w:w="1362" w:type="dxa"/>
          </w:tcPr>
          <w:p w:rsidR="003D2B0A" w:rsidRPr="00C4212F" w:rsidRDefault="003D2B0A" w:rsidP="009E6238">
            <w:pPr>
              <w:jc w:val="center"/>
              <w:rPr>
                <w:rFonts w:asciiTheme="majorHAnsi" w:hAnsiTheme="majorHAnsi"/>
                <w:b/>
              </w:rPr>
            </w:pPr>
            <w:r w:rsidRPr="00C4212F">
              <w:rPr>
                <w:rFonts w:asciiTheme="majorHAnsi" w:hAnsiTheme="majorHAnsi"/>
                <w:b/>
              </w:rPr>
              <w:t>25</w:t>
            </w:r>
          </w:p>
          <w:p w:rsidR="003D2B0A" w:rsidRPr="00C4212F" w:rsidRDefault="003D2B0A" w:rsidP="009E6238">
            <w:pPr>
              <w:jc w:val="center"/>
              <w:rPr>
                <w:rFonts w:asciiTheme="majorHAnsi" w:hAnsiTheme="majorHAnsi"/>
                <w:b/>
                <w:sz w:val="20"/>
                <w:szCs w:val="20"/>
              </w:rPr>
            </w:pPr>
            <w:r w:rsidRPr="00C4212F">
              <w:rPr>
                <w:rFonts w:asciiTheme="majorHAnsi" w:hAnsiTheme="majorHAnsi"/>
                <w:b/>
                <w:sz w:val="20"/>
                <w:szCs w:val="20"/>
              </w:rPr>
              <w:t>ADVANCED</w:t>
            </w:r>
          </w:p>
        </w:tc>
      </w:tr>
      <w:tr w:rsidR="003D2B0A" w:rsidTr="009E6238">
        <w:tc>
          <w:tcPr>
            <w:tcW w:w="1853" w:type="dxa"/>
          </w:tcPr>
          <w:p w:rsidR="003D2B0A" w:rsidRPr="0014698B" w:rsidRDefault="003D2B0A" w:rsidP="009E6238">
            <w:pPr>
              <w:rPr>
                <w:sz w:val="20"/>
                <w:szCs w:val="20"/>
              </w:rPr>
            </w:pPr>
            <w:r w:rsidRPr="0014698B">
              <w:rPr>
                <w:b/>
                <w:sz w:val="20"/>
                <w:szCs w:val="20"/>
              </w:rPr>
              <w:t>Portfolio:</w:t>
            </w:r>
            <w:r w:rsidRPr="0014698B">
              <w:rPr>
                <w:sz w:val="20"/>
                <w:szCs w:val="20"/>
              </w:rPr>
              <w:t xml:space="preserve">  Were the guidelines and expectations followed and presented in a professional manner?</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tr>
      <w:tr w:rsidR="003D2B0A" w:rsidTr="009E6238">
        <w:tc>
          <w:tcPr>
            <w:tcW w:w="1853" w:type="dxa"/>
          </w:tcPr>
          <w:p w:rsidR="003D2B0A" w:rsidRPr="0014698B" w:rsidRDefault="003D2B0A" w:rsidP="009E6238">
            <w:pPr>
              <w:rPr>
                <w:sz w:val="20"/>
                <w:szCs w:val="20"/>
              </w:rPr>
            </w:pPr>
            <w:r w:rsidRPr="0014698B">
              <w:rPr>
                <w:b/>
                <w:sz w:val="20"/>
                <w:szCs w:val="20"/>
              </w:rPr>
              <w:t>Film:</w:t>
            </w:r>
            <w:r w:rsidRPr="0014698B">
              <w:rPr>
                <w:sz w:val="20"/>
                <w:szCs w:val="20"/>
              </w:rPr>
              <w:t xml:space="preserve">  Did the film capture the attention of the audience?  Did the film introduce the topic appropriately?</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tr>
      <w:tr w:rsidR="003D2B0A" w:rsidTr="009E6238">
        <w:tc>
          <w:tcPr>
            <w:tcW w:w="1853" w:type="dxa"/>
          </w:tcPr>
          <w:p w:rsidR="003D2B0A" w:rsidRPr="0014698B" w:rsidRDefault="003D2B0A" w:rsidP="009E6238">
            <w:pPr>
              <w:rPr>
                <w:sz w:val="20"/>
                <w:szCs w:val="20"/>
              </w:rPr>
            </w:pPr>
            <w:r w:rsidRPr="0014698B">
              <w:rPr>
                <w:b/>
                <w:sz w:val="20"/>
                <w:szCs w:val="20"/>
              </w:rPr>
              <w:t>Visual Presentation:</w:t>
            </w:r>
            <w:r w:rsidRPr="0014698B">
              <w:rPr>
                <w:sz w:val="20"/>
                <w:szCs w:val="20"/>
              </w:rPr>
              <w:t xml:space="preserve">  Did the visual provide accurate depiction of research?  Was it creative and appealing to the eye?</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tr>
      <w:tr w:rsidR="003D2B0A" w:rsidTr="009E6238">
        <w:tc>
          <w:tcPr>
            <w:tcW w:w="1853" w:type="dxa"/>
          </w:tcPr>
          <w:p w:rsidR="003D2B0A" w:rsidRPr="0014698B" w:rsidRDefault="003D2B0A" w:rsidP="009E6238">
            <w:pPr>
              <w:rPr>
                <w:sz w:val="20"/>
                <w:szCs w:val="20"/>
              </w:rPr>
            </w:pPr>
            <w:r w:rsidRPr="0014698B">
              <w:rPr>
                <w:b/>
                <w:sz w:val="20"/>
                <w:szCs w:val="20"/>
              </w:rPr>
              <w:t>Speech and follow up Questions:</w:t>
            </w:r>
            <w:r w:rsidRPr="0014698B">
              <w:rPr>
                <w:sz w:val="20"/>
                <w:szCs w:val="20"/>
              </w:rPr>
              <w:t xml:space="preserve"> Did the student follow speech and follow up question expectations?</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bookmarkStart w:id="0" w:name="_GoBack"/>
        <w:bookmarkEnd w:id="0"/>
      </w:tr>
      <w:tr w:rsidR="003D2B0A" w:rsidTr="009E6238">
        <w:tc>
          <w:tcPr>
            <w:tcW w:w="1853" w:type="dxa"/>
          </w:tcPr>
          <w:p w:rsidR="003D2B0A" w:rsidRPr="0014698B" w:rsidRDefault="003D2B0A" w:rsidP="009E6238">
            <w:pPr>
              <w:rPr>
                <w:sz w:val="20"/>
                <w:szCs w:val="20"/>
              </w:rPr>
            </w:pPr>
            <w:r w:rsidRPr="0014698B">
              <w:rPr>
                <w:b/>
                <w:sz w:val="20"/>
                <w:szCs w:val="20"/>
              </w:rPr>
              <w:t>Daily work</w:t>
            </w:r>
            <w:r>
              <w:rPr>
                <w:sz w:val="20"/>
                <w:szCs w:val="20"/>
              </w:rPr>
              <w:t xml:space="preserve">:  Did the students </w:t>
            </w:r>
            <w:r w:rsidRPr="0014698B">
              <w:rPr>
                <w:sz w:val="20"/>
                <w:szCs w:val="20"/>
              </w:rPr>
              <w:t>complete work in a timely manner</w:t>
            </w:r>
            <w:r>
              <w:rPr>
                <w:sz w:val="20"/>
                <w:szCs w:val="20"/>
              </w:rPr>
              <w:t xml:space="preserve"> with thought </w:t>
            </w:r>
            <w:r w:rsidRPr="0014698B">
              <w:rPr>
                <w:sz w:val="20"/>
                <w:szCs w:val="20"/>
              </w:rPr>
              <w:t>and effort?</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tr>
      <w:tr w:rsidR="003D2B0A" w:rsidTr="009E6238">
        <w:tc>
          <w:tcPr>
            <w:tcW w:w="1853" w:type="dxa"/>
          </w:tcPr>
          <w:p w:rsidR="003D2B0A" w:rsidRPr="0014698B" w:rsidRDefault="003D2B0A" w:rsidP="009E6238">
            <w:pPr>
              <w:rPr>
                <w:sz w:val="20"/>
                <w:szCs w:val="20"/>
              </w:rPr>
            </w:pPr>
            <w:r w:rsidRPr="0014698B">
              <w:rPr>
                <w:b/>
                <w:sz w:val="20"/>
                <w:szCs w:val="20"/>
              </w:rPr>
              <w:t>Peer Evaluation:</w:t>
            </w:r>
            <w:r w:rsidRPr="0014698B">
              <w:rPr>
                <w:sz w:val="20"/>
                <w:szCs w:val="20"/>
              </w:rPr>
              <w:t xml:space="preserve"> Did the student work effectively within the group?  Did the student complete their portion of the project</w:t>
            </w:r>
            <w:r>
              <w:rPr>
                <w:sz w:val="20"/>
                <w:szCs w:val="20"/>
              </w:rPr>
              <w:t xml:space="preserve"> on time</w:t>
            </w:r>
            <w:r w:rsidRPr="0014698B">
              <w:rPr>
                <w:sz w:val="20"/>
                <w:szCs w:val="20"/>
              </w:rPr>
              <w:t>?</w:t>
            </w:r>
          </w:p>
        </w:tc>
        <w:tc>
          <w:tcPr>
            <w:tcW w:w="1365" w:type="dxa"/>
          </w:tcPr>
          <w:p w:rsidR="003D2B0A" w:rsidRDefault="003D2B0A" w:rsidP="009E6238"/>
        </w:tc>
        <w:tc>
          <w:tcPr>
            <w:tcW w:w="1349" w:type="dxa"/>
          </w:tcPr>
          <w:p w:rsidR="003D2B0A" w:rsidRDefault="003D2B0A" w:rsidP="009E6238"/>
        </w:tc>
        <w:tc>
          <w:tcPr>
            <w:tcW w:w="1363" w:type="dxa"/>
          </w:tcPr>
          <w:p w:rsidR="003D2B0A" w:rsidRDefault="003D2B0A" w:rsidP="009E6238"/>
        </w:tc>
        <w:tc>
          <w:tcPr>
            <w:tcW w:w="1358" w:type="dxa"/>
          </w:tcPr>
          <w:p w:rsidR="003D2B0A" w:rsidRDefault="003D2B0A" w:rsidP="009E6238"/>
        </w:tc>
        <w:tc>
          <w:tcPr>
            <w:tcW w:w="1358" w:type="dxa"/>
          </w:tcPr>
          <w:p w:rsidR="003D2B0A" w:rsidRDefault="003D2B0A" w:rsidP="009E6238"/>
        </w:tc>
        <w:tc>
          <w:tcPr>
            <w:tcW w:w="1362" w:type="dxa"/>
          </w:tcPr>
          <w:p w:rsidR="003D2B0A" w:rsidRDefault="003D2B0A" w:rsidP="009E6238"/>
        </w:tc>
      </w:tr>
    </w:tbl>
    <w:p w:rsidR="003D2B0A" w:rsidRPr="00582445" w:rsidRDefault="003D2B0A" w:rsidP="003D2B0A">
      <w:pPr>
        <w:jc w:val="center"/>
        <w:rPr>
          <w:sz w:val="28"/>
          <w:szCs w:val="28"/>
        </w:rPr>
      </w:pPr>
      <w:r>
        <w:rPr>
          <w:b/>
          <w:sz w:val="48"/>
          <w:szCs w:val="48"/>
        </w:rPr>
        <w:t>TOTAL         /150</w:t>
      </w:r>
    </w:p>
    <w:sectPr w:rsidR="003D2B0A" w:rsidRPr="00582445" w:rsidSect="00D3793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E46" w:rsidRDefault="00265E46" w:rsidP="00582445">
      <w:r>
        <w:separator/>
      </w:r>
    </w:p>
  </w:endnote>
  <w:endnote w:type="continuationSeparator" w:id="0">
    <w:p w:rsidR="00265E46" w:rsidRDefault="00265E46" w:rsidP="0058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E46" w:rsidRDefault="00265E46" w:rsidP="00582445">
      <w:r>
        <w:separator/>
      </w:r>
    </w:p>
  </w:footnote>
  <w:footnote w:type="continuationSeparator" w:id="0">
    <w:p w:rsidR="00265E46" w:rsidRDefault="00265E46" w:rsidP="00582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46" w:rsidRPr="00582445" w:rsidRDefault="00265E46" w:rsidP="00582445">
    <w:pPr>
      <w:pStyle w:val="Header"/>
      <w:jc w:val="center"/>
      <w:rPr>
        <w:b/>
        <w:sz w:val="48"/>
        <w:szCs w:val="48"/>
      </w:rPr>
    </w:pPr>
    <w:r>
      <w:rPr>
        <w:b/>
        <w:noProof/>
        <w:sz w:val="48"/>
        <w:szCs w:val="48"/>
      </w:rPr>
      <w:drawing>
        <wp:inline distT="0" distB="0" distL="0" distR="0">
          <wp:extent cx="3606800" cy="51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citizen.jpg"/>
                  <pic:cNvPicPr/>
                </pic:nvPicPr>
                <pic:blipFill>
                  <a:blip r:embed="rId1">
                    <a:extLst>
                      <a:ext uri="{28A0092B-C50C-407E-A947-70E740481C1C}">
                        <a14:useLocalDpi xmlns:a14="http://schemas.microsoft.com/office/drawing/2010/main" val="0"/>
                      </a:ext>
                    </a:extLst>
                  </a:blip>
                  <a:stretch>
                    <a:fillRect/>
                  </a:stretch>
                </pic:blipFill>
                <pic:spPr>
                  <a:xfrm>
                    <a:off x="0" y="0"/>
                    <a:ext cx="3606800" cy="51525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31C"/>
    <w:multiLevelType w:val="hybridMultilevel"/>
    <w:tmpl w:val="1EF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45"/>
    <w:rsid w:val="00265E46"/>
    <w:rsid w:val="003D2B0A"/>
    <w:rsid w:val="00582445"/>
    <w:rsid w:val="00D3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DE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45"/>
    <w:pPr>
      <w:tabs>
        <w:tab w:val="center" w:pos="4320"/>
        <w:tab w:val="right" w:pos="8640"/>
      </w:tabs>
    </w:pPr>
  </w:style>
  <w:style w:type="character" w:customStyle="1" w:styleId="HeaderChar">
    <w:name w:val="Header Char"/>
    <w:basedOn w:val="DefaultParagraphFont"/>
    <w:link w:val="Header"/>
    <w:uiPriority w:val="99"/>
    <w:rsid w:val="00582445"/>
  </w:style>
  <w:style w:type="paragraph" w:styleId="Footer">
    <w:name w:val="footer"/>
    <w:basedOn w:val="Normal"/>
    <w:link w:val="FooterChar"/>
    <w:uiPriority w:val="99"/>
    <w:unhideWhenUsed/>
    <w:rsid w:val="00582445"/>
    <w:pPr>
      <w:tabs>
        <w:tab w:val="center" w:pos="4320"/>
        <w:tab w:val="right" w:pos="8640"/>
      </w:tabs>
    </w:pPr>
  </w:style>
  <w:style w:type="character" w:customStyle="1" w:styleId="FooterChar">
    <w:name w:val="Footer Char"/>
    <w:basedOn w:val="DefaultParagraphFont"/>
    <w:link w:val="Footer"/>
    <w:uiPriority w:val="99"/>
    <w:rsid w:val="00582445"/>
  </w:style>
  <w:style w:type="character" w:customStyle="1" w:styleId="apple-converted-space">
    <w:name w:val="apple-converted-space"/>
    <w:basedOn w:val="DefaultParagraphFont"/>
    <w:rsid w:val="00582445"/>
  </w:style>
  <w:style w:type="paragraph" w:styleId="ListParagraph">
    <w:name w:val="List Paragraph"/>
    <w:basedOn w:val="Normal"/>
    <w:uiPriority w:val="34"/>
    <w:qFormat/>
    <w:rsid w:val="00265E46"/>
    <w:pPr>
      <w:ind w:left="720"/>
      <w:contextualSpacing/>
    </w:pPr>
  </w:style>
  <w:style w:type="paragraph" w:styleId="BalloonText">
    <w:name w:val="Balloon Text"/>
    <w:basedOn w:val="Normal"/>
    <w:link w:val="BalloonTextChar"/>
    <w:uiPriority w:val="99"/>
    <w:semiHidden/>
    <w:unhideWhenUsed/>
    <w:rsid w:val="00265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E46"/>
    <w:rPr>
      <w:rFonts w:ascii="Lucida Grande" w:hAnsi="Lucida Grande" w:cs="Lucida Grande"/>
      <w:sz w:val="18"/>
      <w:szCs w:val="18"/>
    </w:rPr>
  </w:style>
  <w:style w:type="table" w:styleId="TableGrid">
    <w:name w:val="Table Grid"/>
    <w:basedOn w:val="TableNormal"/>
    <w:uiPriority w:val="59"/>
    <w:rsid w:val="003D2B0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45"/>
    <w:pPr>
      <w:tabs>
        <w:tab w:val="center" w:pos="4320"/>
        <w:tab w:val="right" w:pos="8640"/>
      </w:tabs>
    </w:pPr>
  </w:style>
  <w:style w:type="character" w:customStyle="1" w:styleId="HeaderChar">
    <w:name w:val="Header Char"/>
    <w:basedOn w:val="DefaultParagraphFont"/>
    <w:link w:val="Header"/>
    <w:uiPriority w:val="99"/>
    <w:rsid w:val="00582445"/>
  </w:style>
  <w:style w:type="paragraph" w:styleId="Footer">
    <w:name w:val="footer"/>
    <w:basedOn w:val="Normal"/>
    <w:link w:val="FooterChar"/>
    <w:uiPriority w:val="99"/>
    <w:unhideWhenUsed/>
    <w:rsid w:val="00582445"/>
    <w:pPr>
      <w:tabs>
        <w:tab w:val="center" w:pos="4320"/>
        <w:tab w:val="right" w:pos="8640"/>
      </w:tabs>
    </w:pPr>
  </w:style>
  <w:style w:type="character" w:customStyle="1" w:styleId="FooterChar">
    <w:name w:val="Footer Char"/>
    <w:basedOn w:val="DefaultParagraphFont"/>
    <w:link w:val="Footer"/>
    <w:uiPriority w:val="99"/>
    <w:rsid w:val="00582445"/>
  </w:style>
  <w:style w:type="character" w:customStyle="1" w:styleId="apple-converted-space">
    <w:name w:val="apple-converted-space"/>
    <w:basedOn w:val="DefaultParagraphFont"/>
    <w:rsid w:val="00582445"/>
  </w:style>
  <w:style w:type="paragraph" w:styleId="ListParagraph">
    <w:name w:val="List Paragraph"/>
    <w:basedOn w:val="Normal"/>
    <w:uiPriority w:val="34"/>
    <w:qFormat/>
    <w:rsid w:val="00265E46"/>
    <w:pPr>
      <w:ind w:left="720"/>
      <w:contextualSpacing/>
    </w:pPr>
  </w:style>
  <w:style w:type="paragraph" w:styleId="BalloonText">
    <w:name w:val="Balloon Text"/>
    <w:basedOn w:val="Normal"/>
    <w:link w:val="BalloonTextChar"/>
    <w:uiPriority w:val="99"/>
    <w:semiHidden/>
    <w:unhideWhenUsed/>
    <w:rsid w:val="00265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E46"/>
    <w:rPr>
      <w:rFonts w:ascii="Lucida Grande" w:hAnsi="Lucida Grande" w:cs="Lucida Grande"/>
      <w:sz w:val="18"/>
      <w:szCs w:val="18"/>
    </w:rPr>
  </w:style>
  <w:style w:type="table" w:styleId="TableGrid">
    <w:name w:val="Table Grid"/>
    <w:basedOn w:val="TableNormal"/>
    <w:uiPriority w:val="59"/>
    <w:rsid w:val="003D2B0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57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2030</Characters>
  <Application>Microsoft Macintosh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2015-04-02T19:47:00Z</dcterms:created>
  <dcterms:modified xsi:type="dcterms:W3CDTF">2015-04-02T20:17:00Z</dcterms:modified>
</cp:coreProperties>
</file>